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161DCB"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58C57598"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E84152"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E84152">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E84152"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E84152">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E84152">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E84152"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161DCB">
        <w:rPr>
          <w:sz w:val="20"/>
          <w:szCs w:val="20"/>
        </w:rPr>
        <w:t xml:space="preserve"> </w:t>
      </w:r>
      <w:r w:rsidRPr="00716B80">
        <w:rPr>
          <w:sz w:val="20"/>
          <w:szCs w:val="20"/>
          <w:lang w:val="it-IT"/>
        </w:rPr>
        <w:t>Il licenziatario deve leggerle con attenzione.</w:t>
      </w:r>
      <w:r w:rsidRPr="00161DCB">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161DCB">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161DCB"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161DCB">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161DCB">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161DCB"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161DCB">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161DCB">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161DCB"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161DCB">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161DCB">
        <w:rPr>
          <w:sz w:val="20"/>
          <w:szCs w:val="20"/>
        </w:rPr>
        <w:t xml:space="preserve"> </w:t>
      </w:r>
    </w:p>
    <w:p w14:paraId="6592208E" w14:textId="77777777" w:rsidR="00716B80" w:rsidRPr="00161DCB" w:rsidRDefault="00716B80" w:rsidP="00E91614">
      <w:pPr>
        <w:pStyle w:val="Preamble"/>
        <w:rPr>
          <w:sz w:val="20"/>
          <w:szCs w:val="20"/>
        </w:rPr>
      </w:pPr>
    </w:p>
    <w:p w14:paraId="6592208F" w14:textId="77777777" w:rsidR="00716B80" w:rsidRPr="00161DCB" w:rsidRDefault="00716B80" w:rsidP="00E91614">
      <w:pPr>
        <w:pStyle w:val="Preamble"/>
        <w:rPr>
          <w:sz w:val="20"/>
          <w:szCs w:val="20"/>
        </w:rPr>
      </w:pPr>
    </w:p>
    <w:p w14:paraId="65922090" w14:textId="77777777" w:rsidR="00716B80" w:rsidRPr="00161DCB" w:rsidRDefault="00716B80" w:rsidP="00E91614">
      <w:pPr>
        <w:pStyle w:val="Preamble"/>
        <w:rPr>
          <w:sz w:val="20"/>
          <w:szCs w:val="20"/>
        </w:rPr>
      </w:pPr>
    </w:p>
    <w:p w14:paraId="65922091" w14:textId="77777777" w:rsidR="00716B80" w:rsidRPr="00161DCB"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E84152"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161DCB" w:rsidRDefault="00026BAB" w:rsidP="008B6C4A">
            <w:pPr>
              <w:ind w:right="-115"/>
              <w:rPr>
                <w:i/>
                <w:sz w:val="18"/>
                <w:szCs w:val="18"/>
              </w:rPr>
            </w:pPr>
          </w:p>
          <w:p w14:paraId="65922093" w14:textId="77777777" w:rsidR="00026BAB" w:rsidRPr="00161DCB" w:rsidRDefault="00026BAB" w:rsidP="008B6C4A">
            <w:pPr>
              <w:ind w:right="-115"/>
              <w:rPr>
                <w:i/>
                <w:sz w:val="18"/>
                <w:szCs w:val="18"/>
              </w:rPr>
            </w:pPr>
          </w:p>
          <w:p w14:paraId="65922094" w14:textId="77777777" w:rsidR="00026BAB" w:rsidRPr="00161DCB"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161DCB">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161DCB">
              <w:rPr>
                <w:bCs/>
                <w:sz w:val="18"/>
                <w:szCs w:val="18"/>
                <w:vertAlign w:val="superscript"/>
              </w:rPr>
              <w:t xml:space="preserve">  </w:t>
            </w:r>
            <w:r w:rsidR="00026BAB" w:rsidRPr="00161DCB">
              <w:rPr>
                <w:bCs/>
                <w:sz w:val="18"/>
                <w:szCs w:val="18"/>
              </w:rPr>
              <w:t xml:space="preserve">                                                                        </w:t>
            </w:r>
          </w:p>
        </w:tc>
      </w:tr>
    </w:tbl>
    <w:p w14:paraId="65922096" w14:textId="77777777" w:rsidR="001F6FCD" w:rsidRPr="00E84152" w:rsidRDefault="007350A5" w:rsidP="008F0EE0">
      <w:pPr>
        <w:pStyle w:val="Preamble"/>
        <w:widowControl w:val="0"/>
        <w:rPr>
          <w:sz w:val="20"/>
          <w:szCs w:val="20"/>
          <w:lang w:val="pt-PT"/>
        </w:rPr>
      </w:pPr>
      <w:r w:rsidRPr="00716B80">
        <w:rPr>
          <w:sz w:val="20"/>
          <w:szCs w:val="20"/>
          <w:lang w:val="it-IT"/>
        </w:rPr>
        <w:t>COMUNICAZIONE IMPORTANTE:</w:t>
      </w:r>
      <w:r w:rsidR="00B2663E" w:rsidRPr="00E84152">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E84152">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E84152">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E84152">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E84152">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E84152" w:rsidRDefault="007350A5" w:rsidP="001F6FCD">
      <w:pPr>
        <w:pStyle w:val="PreambleBorderAbove"/>
        <w:widowControl w:val="0"/>
        <w:jc w:val="center"/>
        <w:rPr>
          <w:lang w:val="pt-PT"/>
        </w:rPr>
      </w:pPr>
      <w:r w:rsidRPr="00E84152">
        <w:rPr>
          <w:sz w:val="20"/>
          <w:lang w:val="pt-PT"/>
        </w:rPr>
        <w:t>***</w:t>
      </w:r>
    </w:p>
    <w:p w14:paraId="65922098" w14:textId="77777777" w:rsidR="001F6FCD" w:rsidRPr="00E84152"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E84152"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E84152"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E84152" w:rsidRDefault="007350A5" w:rsidP="001F6FCD">
      <w:pPr>
        <w:pStyle w:val="Bullet3"/>
        <w:widowControl w:val="0"/>
        <w:rPr>
          <w:rFonts w:cs="Tahoma"/>
          <w:sz w:val="20"/>
        </w:rPr>
      </w:pPr>
      <w:r w:rsidRPr="00716B80">
        <w:rPr>
          <w:rFonts w:cs="Tahoma"/>
          <w:b/>
          <w:sz w:val="20"/>
          <w:lang w:val="it-IT"/>
        </w:rPr>
        <w:t>Esecuzione di un'Istanza.</w:t>
      </w:r>
      <w:r w:rsidRPr="00E84152">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E84152">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E84152"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E84152">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 xml:space="preserve">software di virtualizzazione dell'hardware o per fornire servizi di virtualizzazione </w:t>
      </w:r>
      <w:r w:rsidR="007A751D" w:rsidRPr="00716B80">
        <w:rPr>
          <w:sz w:val="20"/>
          <w:szCs w:val="20"/>
          <w:lang w:val="it-IT"/>
        </w:rPr>
        <w:lastRenderedPageBreak/>
        <w:t>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161DCB"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E84152">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77777777" w:rsidR="00B2663E" w:rsidRPr="00161DCB" w:rsidRDefault="001F6FCD" w:rsidP="001F6FCD">
      <w:pPr>
        <w:pStyle w:val="Heading2"/>
        <w:widowControl w:val="0"/>
        <w:rPr>
          <w:rFonts w:cs="Tahoma"/>
          <w:sz w:val="20"/>
          <w:lang w:val="de-DE"/>
        </w:rPr>
      </w:pPr>
      <w:r w:rsidRPr="00716B80">
        <w:rPr>
          <w:rFonts w:eastAsia="SimSun" w:cs="Tahoma"/>
          <w:sz w:val="20"/>
          <w:lang w:val="it-IT"/>
        </w:rPr>
        <w:t>Esecuzione di Istanze del Software Aggiuntivo.</w:t>
      </w:r>
      <w:r w:rsidRPr="00161DCB">
        <w:rPr>
          <w:rFonts w:eastAsia="SimSun" w:cs="Tahoma"/>
          <w:sz w:val="20"/>
          <w:lang w:val="de-DE"/>
        </w:rPr>
        <w:t xml:space="preserve"> </w:t>
      </w:r>
      <w:r w:rsidRPr="00716B80">
        <w:rPr>
          <w:rFonts w:eastAsia="SimSun" w:cs="Tahoma"/>
          <w:b w:val="0"/>
          <w:sz w:val="20"/>
          <w:lang w:val="it-IT"/>
        </w:rPr>
        <w:t>Il licenziatario potrà eseguire o altrimenti utilizzare un numero qualsiasi di istanze del software aggiuntivo elencato di seguito in ambienti fisici o virtuali del sistema operativo su un numero qualsiasi di dispositivi.</w:t>
      </w:r>
      <w:r w:rsidR="007350A5" w:rsidRPr="00161DCB">
        <w:rPr>
          <w:rFonts w:cs="Tahoma"/>
          <w:sz w:val="20"/>
          <w:lang w:val="de-DE"/>
        </w:rPr>
        <w:t xml:space="preserve"> </w:t>
      </w:r>
      <w:r w:rsidR="007350A5" w:rsidRPr="00716B80">
        <w:rPr>
          <w:rFonts w:cs="Tahoma"/>
          <w:b w:val="0"/>
          <w:sz w:val="20"/>
          <w:lang w:val="it-IT"/>
        </w:rPr>
        <w:t>Il licenziatario potrà utilizzare software aggiuntivo esclusivamente con il software server direttamente o</w:t>
      </w:r>
      <w:r w:rsidR="00464DA3">
        <w:rPr>
          <w:rFonts w:cs="Tahoma"/>
          <w:b w:val="0"/>
          <w:sz w:val="20"/>
          <w:lang w:val="it-IT"/>
        </w:rPr>
        <w:t> </w:t>
      </w:r>
      <w:r w:rsidR="007350A5" w:rsidRPr="00716B80">
        <w:rPr>
          <w:rFonts w:cs="Tahoma"/>
          <w:b w:val="0"/>
          <w:sz w:val="20"/>
          <w:lang w:val="it-IT"/>
        </w:rPr>
        <w:t>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E84152"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E84152">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E84152"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E84152"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E84152">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2"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E84152"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E84152">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E84152">
        <w:rPr>
          <w:rFonts w:eastAsia="SimSun" w:cs="Tahoma"/>
          <w:sz w:val="20"/>
        </w:rPr>
        <w:t xml:space="preserve"> </w:t>
      </w:r>
      <w:r w:rsidRPr="00716B80">
        <w:rPr>
          <w:rFonts w:eastAsia="SimSun" w:cs="Tahoma"/>
          <w:b w:val="0"/>
          <w:sz w:val="20"/>
          <w:lang w:val="it-IT"/>
        </w:rPr>
        <w:t>Esistono due tipi di CAL:</w:t>
      </w:r>
      <w:r w:rsidRPr="00E84152">
        <w:rPr>
          <w:rFonts w:eastAsia="SimSun" w:cs="Tahoma"/>
          <w:b w:val="0"/>
          <w:bCs w:val="0"/>
          <w:sz w:val="20"/>
        </w:rPr>
        <w:t xml:space="preserve"> </w:t>
      </w:r>
      <w:r w:rsidRPr="00716B80">
        <w:rPr>
          <w:rFonts w:eastAsia="SimSun" w:cs="Tahoma"/>
          <w:b w:val="0"/>
          <w:bCs w:val="0"/>
          <w:sz w:val="20"/>
          <w:lang w:val="it-IT"/>
        </w:rPr>
        <w:t>una per dispositivi e una per utenti.</w:t>
      </w:r>
      <w:r w:rsidRPr="00E84152">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E84152">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E84152">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E84152"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E84152">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E84152"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E84152"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E84152"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E84152">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E84152">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E84152"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E84152">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E84152">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E84152">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E84152">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E84152">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161DCB">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161DCB">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E84152"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E84152"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E84152">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E84152">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161DCB" w:rsidRDefault="001F6FCD" w:rsidP="001F6FCD">
      <w:pPr>
        <w:pStyle w:val="Heading1"/>
        <w:widowControl w:val="0"/>
        <w:rPr>
          <w:rFonts w:cs="Tahoma"/>
          <w:sz w:val="20"/>
        </w:rPr>
      </w:pPr>
      <w:r w:rsidRPr="00F32A83">
        <w:rPr>
          <w:rFonts w:eastAsia="SimSun" w:cs="Tahoma"/>
          <w:sz w:val="20"/>
          <w:lang w:val="it-IT"/>
        </w:rPr>
        <w:t>SOFTWARE .NET FRAMEWORK.</w:t>
      </w:r>
      <w:r w:rsidRPr="00161DCB">
        <w:rPr>
          <w:rFonts w:eastAsia="SimSun" w:cs="Tahoma"/>
          <w:sz w:val="20"/>
        </w:rPr>
        <w:t xml:space="preserve"> </w:t>
      </w:r>
      <w:r w:rsidRPr="00F32A83">
        <w:rPr>
          <w:rFonts w:eastAsia="SimSun" w:cs="Tahoma"/>
          <w:b w:val="0"/>
          <w:sz w:val="20"/>
          <w:lang w:val="it-IT"/>
        </w:rPr>
        <w:t>Il software contiene il software Microsoft .NET Framework.</w:t>
      </w:r>
      <w:r w:rsidRPr="00161DCB">
        <w:rPr>
          <w:rFonts w:eastAsia="SimSun" w:cs="Tahoma"/>
          <w:b w:val="0"/>
          <w:sz w:val="20"/>
        </w:rPr>
        <w:t xml:space="preserve"> </w:t>
      </w:r>
      <w:r w:rsidRPr="00F32A83">
        <w:rPr>
          <w:rFonts w:eastAsia="SimSun" w:cs="Tahoma"/>
          <w:b w:val="0"/>
          <w:sz w:val="20"/>
          <w:lang w:val="it-IT"/>
        </w:rPr>
        <w:t>Questo software è un componente di Windows.</w:t>
      </w:r>
      <w:r w:rsidR="007350A5" w:rsidRPr="00161DCB">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161DCB">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161DCB">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E84152"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161DCB">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161DCB">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161DCB">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161DCB">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E84152"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E84152"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E84152"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E84152"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E84152"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E84152"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547E09BF" w:rsidR="001F6FCD" w:rsidRPr="00161DCB"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161DCB">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161DCB">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161DCB">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E84152">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E84152">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E84152">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E84152">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E84152"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E84152">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E84152"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E84152">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E84152">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161DCB">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120FC53E" w14:textId="77777777" w:rsidR="00E84152" w:rsidRDefault="00E84152" w:rsidP="00E84152">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020E9260" w14:textId="77777777" w:rsidR="00E84152" w:rsidRDefault="00E84152" w:rsidP="00E84152">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14:paraId="16F1D36F" w14:textId="77777777" w:rsidR="00161DCB" w:rsidRDefault="00161DCB" w:rsidP="00161DCB">
      <w:pPr>
        <w:jc w:val="both"/>
        <w:rPr>
          <w:sz w:val="18"/>
          <w:szCs w:val="18"/>
          <w:lang w:val="it-IT"/>
        </w:rPr>
      </w:pPr>
      <w:r>
        <w:rPr>
          <w:sz w:val="18"/>
          <w:szCs w:val="18"/>
          <w:lang w:val="it-IT"/>
        </w:rPr>
        <w:t>Microsoft e SQL Server sono marchi registrati di Microsoft Corporation negli Stati Uniti e/o negli altri paesi.</w:t>
      </w:r>
    </w:p>
    <w:sectPr w:rsidR="00161DCB" w:rsidSect="00B2663E">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165FD" w14:textId="77777777" w:rsidR="00BA51E1" w:rsidRDefault="00BA51E1" w:rsidP="00D83E85">
      <w:pPr>
        <w:spacing w:before="0" w:after="0"/>
      </w:pPr>
      <w:r>
        <w:separator/>
      </w:r>
    </w:p>
  </w:endnote>
  <w:endnote w:type="continuationSeparator" w:id="0">
    <w:p w14:paraId="11380E5D" w14:textId="77777777" w:rsidR="00BA51E1" w:rsidRDefault="00BA51E1"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D60539">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D60539">
      <w:rPr>
        <w:rStyle w:val="LogoportDoNotTranslate"/>
        <w:rFonts w:ascii="Tahoma" w:hAnsi="Tahoma" w:cs="Tahoma"/>
        <w:noProof/>
        <w:color w:val="auto"/>
        <w:szCs w:val="18"/>
      </w:rPr>
      <w:t>3</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CA065A" w14:textId="77777777" w:rsidR="00BA51E1" w:rsidRDefault="00BA51E1" w:rsidP="00D83E85">
      <w:pPr>
        <w:spacing w:before="0" w:after="0"/>
      </w:pPr>
      <w:r>
        <w:separator/>
      </w:r>
    </w:p>
  </w:footnote>
  <w:footnote w:type="continuationSeparator" w:id="0">
    <w:p w14:paraId="7F7D0B2B" w14:textId="77777777" w:rsidR="00BA51E1" w:rsidRDefault="00BA51E1" w:rsidP="00D83E85">
      <w:pPr>
        <w:spacing w:before="0" w:after="0"/>
      </w:pPr>
    </w:p>
  </w:footnote>
  <w:footnote w:type="continuationNotice" w:id="1">
    <w:p w14:paraId="708EE002" w14:textId="77777777" w:rsidR="00BA51E1" w:rsidRDefault="00BA51E1">
      <w:pPr>
        <w:spacing w:before="0" w:after="0"/>
      </w:pPr>
    </w:p>
  </w:footnote>
  <w:footnote w:id="2">
    <w:p w14:paraId="65922109" w14:textId="00DDB539"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161DCB">
        <w:rPr>
          <w:rFonts w:ascii="Book Antiqua" w:hAnsi="Book Antiqua" w:cs="Book Antiqua"/>
          <w:bCs w:val="0"/>
          <w:vertAlign w:val="superscript"/>
        </w:rPr>
        <w:sym w:font="Symbol" w:char="00E2"/>
      </w:r>
      <w:r w:rsidRPr="00BB6A5D">
        <w:t xml:space="preserve"> SQL Server</w:t>
      </w:r>
      <w:r w:rsidR="00161DCB" w:rsidRPr="00161DCB">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161DCB" w:rsidRDefault="00BB6A5D" w:rsidP="00BB6A5D">
      <w:pPr>
        <w:pStyle w:val="Footnote"/>
      </w:pPr>
      <w:r>
        <w:rPr>
          <w:rStyle w:val="FootnoteReference"/>
        </w:rPr>
        <w:footnoteRef/>
      </w:r>
      <w:r w:rsidRPr="00161DCB">
        <w:t xml:space="preserve"> LICENZIANTE: specificare il numero complessivo di licenze server concesse all'utente finale ai sensi del presente contratto.</w:t>
      </w:r>
    </w:p>
  </w:footnote>
  <w:footnote w:id="4">
    <w:p w14:paraId="6592210B" w14:textId="77777777" w:rsidR="00BB6A5D" w:rsidRPr="00161DCB" w:rsidRDefault="00BB6A5D" w:rsidP="00BB6A5D">
      <w:pPr>
        <w:pStyle w:val="Footnote"/>
      </w:pPr>
      <w:r>
        <w:rPr>
          <w:rStyle w:val="FootnoteReference"/>
        </w:rPr>
        <w:footnoteRef/>
      </w:r>
      <w:r w:rsidRPr="00161DCB">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E84152" w:rsidRDefault="00BB6A5D" w:rsidP="00BB6A5D">
      <w:pPr>
        <w:pStyle w:val="Footnote"/>
        <w:rPr>
          <w:lang w:val="pt-PT"/>
        </w:rPr>
      </w:pPr>
      <w:r>
        <w:rPr>
          <w:rStyle w:val="FootnoteReference"/>
        </w:rPr>
        <w:footnoteRef/>
      </w:r>
      <w:r w:rsidRPr="00E84152">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qEjXNyz/jT0PzdKjpsYZ+6ssyjw=" w:salt="mhKK3DgShDO+N8GVDi+vfQ=="/>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0600"/>
    <w:rsid w:val="000944A5"/>
    <w:rsid w:val="000B7B62"/>
    <w:rsid w:val="001037EF"/>
    <w:rsid w:val="001145A5"/>
    <w:rsid w:val="001226FE"/>
    <w:rsid w:val="00132CA4"/>
    <w:rsid w:val="001356EE"/>
    <w:rsid w:val="00140053"/>
    <w:rsid w:val="00161DCB"/>
    <w:rsid w:val="001C361E"/>
    <w:rsid w:val="001D7E83"/>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706B8"/>
    <w:rsid w:val="005E3BAD"/>
    <w:rsid w:val="0062402A"/>
    <w:rsid w:val="00645B63"/>
    <w:rsid w:val="006502F6"/>
    <w:rsid w:val="0066360F"/>
    <w:rsid w:val="00686F08"/>
    <w:rsid w:val="00695958"/>
    <w:rsid w:val="006C37B9"/>
    <w:rsid w:val="00716B80"/>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62285"/>
    <w:rsid w:val="00AA77B6"/>
    <w:rsid w:val="00AB278F"/>
    <w:rsid w:val="00B07E87"/>
    <w:rsid w:val="00B17B9A"/>
    <w:rsid w:val="00B231BE"/>
    <w:rsid w:val="00B2663E"/>
    <w:rsid w:val="00B6397C"/>
    <w:rsid w:val="00BA51E1"/>
    <w:rsid w:val="00BB6A5D"/>
    <w:rsid w:val="00BB7D74"/>
    <w:rsid w:val="00BD363E"/>
    <w:rsid w:val="00BF4B06"/>
    <w:rsid w:val="00C127EB"/>
    <w:rsid w:val="00C254C3"/>
    <w:rsid w:val="00C6602A"/>
    <w:rsid w:val="00CD6E22"/>
    <w:rsid w:val="00CE2E4D"/>
    <w:rsid w:val="00D021B5"/>
    <w:rsid w:val="00D2683C"/>
    <w:rsid w:val="00D60539"/>
    <w:rsid w:val="00D83E85"/>
    <w:rsid w:val="00E01281"/>
    <w:rsid w:val="00E46D67"/>
    <w:rsid w:val="00E6596F"/>
    <w:rsid w:val="00E84152"/>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rPr>
  </w:style>
  <w:style w:type="paragraph" w:styleId="Heading2">
    <w:name w:val="heading 2"/>
    <w:basedOn w:val="Normal"/>
    <w:link w:val="Heading2Char"/>
    <w:uiPriority w:val="99"/>
    <w:qFormat/>
    <w:rsid w:val="001F6FCD"/>
    <w:pPr>
      <w:numPr>
        <w:ilvl w:val="1"/>
        <w:numId w:val="5"/>
      </w:numPr>
      <w:outlineLvl w:val="1"/>
    </w:pPr>
    <w:rPr>
      <w:rFonts w:cs="Times New Roman"/>
      <w:b/>
      <w:szCs w:val="20"/>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9"/>
    <w:qFormat/>
    <w:rsid w:val="001F6FCD"/>
    <w:pPr>
      <w:numPr>
        <w:ilvl w:val="3"/>
        <w:numId w:val="5"/>
      </w:numPr>
      <w:outlineLvl w:val="3"/>
    </w:pPr>
    <w:rPr>
      <w:rFonts w:cs="Times New Roman"/>
      <w:szCs w:val="20"/>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9"/>
    <w:qFormat/>
    <w:rsid w:val="001F6FCD"/>
    <w:pPr>
      <w:numPr>
        <w:ilvl w:val="5"/>
        <w:numId w:val="5"/>
      </w:numPr>
      <w:outlineLvl w:val="5"/>
    </w:pPr>
    <w:rPr>
      <w:rFonts w:cs="Times New Roman"/>
      <w:szCs w:val="20"/>
    </w:rPr>
  </w:style>
  <w:style w:type="paragraph" w:styleId="Heading7">
    <w:name w:val="heading 7"/>
    <w:basedOn w:val="Normal"/>
    <w:link w:val="Heading7Char"/>
    <w:uiPriority w:val="99"/>
    <w:qFormat/>
    <w:rsid w:val="001F6FCD"/>
    <w:pPr>
      <w:numPr>
        <w:ilvl w:val="6"/>
        <w:numId w:val="5"/>
      </w:numPr>
      <w:outlineLvl w:val="6"/>
    </w:pPr>
    <w:rPr>
      <w:rFonts w:cs="Times New Roman"/>
      <w:szCs w:val="20"/>
    </w:rPr>
  </w:style>
  <w:style w:type="paragraph" w:styleId="Heading8">
    <w:name w:val="heading 8"/>
    <w:basedOn w:val="Normal"/>
    <w:link w:val="Heading8Char"/>
    <w:uiPriority w:val="99"/>
    <w:qFormat/>
    <w:rsid w:val="001F6FCD"/>
    <w:pPr>
      <w:numPr>
        <w:ilvl w:val="7"/>
        <w:numId w:val="5"/>
      </w:numPr>
      <w:outlineLvl w:val="7"/>
    </w:pPr>
    <w:rPr>
      <w:rFonts w:cs="Times New Roman"/>
      <w:szCs w:val="20"/>
    </w:rPr>
  </w:style>
  <w:style w:type="paragraph" w:styleId="Heading9">
    <w:name w:val="heading 9"/>
    <w:basedOn w:val="Normal"/>
    <w:link w:val="Heading9Char"/>
    <w:uiPriority w:val="9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53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4.xml><?xml version="1.0" encoding="utf-8"?>
<ds:datastoreItem xmlns:ds="http://schemas.openxmlformats.org/officeDocument/2006/customXml" ds:itemID="{8DEC20BA-E237-4F52-B394-25FBDAD0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3290</Words>
  <Characters>18757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22003</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